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June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$30.00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$30.00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Expenses(Non-Compensation): $0.00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$0.00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$0.00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$275.00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$1,000.00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Cash in Accounts: $352.73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{{Notes}}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